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2E0D" w14:textId="77777777"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14:paraId="5E20AA6C" w14:textId="77777777"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14:paraId="2636DB43" w14:textId="13249336"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BD215F">
        <w:rPr>
          <w:b/>
          <w:sz w:val="24"/>
          <w:szCs w:val="24"/>
        </w:rPr>
        <w:t>2</w:t>
      </w:r>
      <w:r w:rsidR="00B3551A">
        <w:rPr>
          <w:b/>
          <w:sz w:val="24"/>
          <w:szCs w:val="24"/>
        </w:rPr>
        <w:t>5</w:t>
      </w:r>
    </w:p>
    <w:p w14:paraId="21864DA4" w14:textId="77777777"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14:paraId="385D5E2D" w14:textId="77777777"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>Dyrektor                               - mgr Anna Siemiginowska,</w:t>
      </w:r>
    </w:p>
    <w:p w14:paraId="70F2B6C4" w14:textId="77777777"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14:paraId="2A5A75EA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14:paraId="6B6A5D7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14:paraId="6A904E55" w14:textId="77777777"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D1A0465" w14:textId="53D30726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 xml:space="preserve">Umowa jest następstwem wyboru oferty Dostawcy w postępowaniu o udzielenie zamówienia publicznego, którego wartość szacunkowa nie przekracza wyrażonej w złotych kwoty </w:t>
      </w:r>
      <w:r w:rsidR="002C2FC4">
        <w:rPr>
          <w:sz w:val="24"/>
          <w:szCs w:val="24"/>
        </w:rPr>
        <w:t>1</w:t>
      </w:r>
      <w:r>
        <w:rPr>
          <w:sz w:val="24"/>
          <w:szCs w:val="24"/>
        </w:rPr>
        <w:t>30 000.</w:t>
      </w:r>
    </w:p>
    <w:p w14:paraId="2A2777A6" w14:textId="77777777"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14:paraId="4725F6CB" w14:textId="3C2CBDD5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B3551A">
        <w:rPr>
          <w:b/>
          <w:sz w:val="24"/>
          <w:szCs w:val="24"/>
        </w:rPr>
        <w:t>4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14:paraId="16799B45" w14:textId="77777777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14:paraId="52467185" w14:textId="6848F723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B3551A">
        <w:rPr>
          <w:b/>
          <w:sz w:val="24"/>
          <w:szCs w:val="24"/>
        </w:rPr>
        <w:t>4</w:t>
      </w:r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14:paraId="737DD1C8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14:paraId="3CE5D70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14:paraId="5876D44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14:paraId="61BA6C20" w14:textId="77777777"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47D2FAA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14:paraId="03E6387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14:paraId="32106992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3AAEDF0E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14:paraId="61AFEDD5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14:paraId="3543E4BD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14:paraId="08AAF0C5" w14:textId="77777777"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14:paraId="20E35B5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4D339456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4ECE738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61328BB5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6B268926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14:paraId="4068744F" w14:textId="77777777"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14:paraId="0242DE22" w14:textId="77777777"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14:paraId="5A507340" w14:textId="77777777"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14:paraId="5B62413B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36D6340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14:paraId="768580E3" w14:textId="77777777"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14:paraId="7AAE8138" w14:textId="77777777"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14:paraId="13A02BD2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14:paraId="02BDCF1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14:paraId="46BF4B60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14:paraId="33BB726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14:paraId="39219431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14:paraId="583EF869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14:paraId="02CCC17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14:paraId="0426CC99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14:paraId="5F83BF4E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14:paraId="5C4F0D3C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5FBB95A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14:paraId="3A692639" w14:textId="77777777"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14:paraId="6EEC2A87" w14:textId="77777777" w:rsidR="00370CDD" w:rsidRDefault="00370CDD" w:rsidP="00370CDD">
      <w:pPr>
        <w:rPr>
          <w:b/>
          <w:sz w:val="24"/>
          <w:szCs w:val="24"/>
        </w:rPr>
      </w:pPr>
    </w:p>
    <w:p w14:paraId="7528645E" w14:textId="77777777"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14:paraId="299F5692" w14:textId="77777777"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14:paraId="60C8F295" w14:textId="666C8C5D" w:rsidR="005C4BCF" w:rsidRDefault="005C4BCF" w:rsidP="005C4BCF">
      <w:pPr>
        <w:pStyle w:val="Akapitzlist"/>
        <w:rPr>
          <w:sz w:val="24"/>
          <w:szCs w:val="24"/>
        </w:rPr>
      </w:pPr>
    </w:p>
    <w:p w14:paraId="6D51CAC9" w14:textId="75DD7CA6" w:rsidR="00A070DB" w:rsidRDefault="00A070DB" w:rsidP="005C4BCF">
      <w:pPr>
        <w:pStyle w:val="Akapitzlist"/>
        <w:rPr>
          <w:sz w:val="24"/>
          <w:szCs w:val="24"/>
        </w:rPr>
      </w:pPr>
    </w:p>
    <w:p w14:paraId="4D03E16B" w14:textId="28EB9C1E" w:rsidR="00A070DB" w:rsidRDefault="00A070DB" w:rsidP="005C4BCF">
      <w:pPr>
        <w:pStyle w:val="Akapitzlist"/>
        <w:rPr>
          <w:sz w:val="24"/>
          <w:szCs w:val="24"/>
        </w:rPr>
      </w:pPr>
    </w:p>
    <w:p w14:paraId="71D0E0FE" w14:textId="75547604" w:rsidR="00A070DB" w:rsidRDefault="00A070DB" w:rsidP="005C4BCF">
      <w:pPr>
        <w:pStyle w:val="Akapitzlist"/>
        <w:rPr>
          <w:sz w:val="24"/>
          <w:szCs w:val="24"/>
        </w:rPr>
      </w:pPr>
    </w:p>
    <w:p w14:paraId="4440807F" w14:textId="798E6A84" w:rsidR="00A070DB" w:rsidRDefault="00A070DB" w:rsidP="005C4BCF">
      <w:pPr>
        <w:pStyle w:val="Akapitzlist"/>
        <w:rPr>
          <w:sz w:val="24"/>
          <w:szCs w:val="24"/>
        </w:rPr>
      </w:pPr>
    </w:p>
    <w:p w14:paraId="679936BF" w14:textId="25B43767" w:rsidR="00A070DB" w:rsidRDefault="00A070DB" w:rsidP="005C4BCF">
      <w:pPr>
        <w:pStyle w:val="Akapitzlist"/>
        <w:rPr>
          <w:sz w:val="24"/>
          <w:szCs w:val="24"/>
        </w:rPr>
      </w:pPr>
    </w:p>
    <w:p w14:paraId="0DBE35A6" w14:textId="551CE2DE" w:rsidR="00A070DB" w:rsidRDefault="00A070DB" w:rsidP="005C4BCF">
      <w:pPr>
        <w:pStyle w:val="Akapitzlist"/>
        <w:rPr>
          <w:sz w:val="24"/>
          <w:szCs w:val="24"/>
        </w:rPr>
      </w:pPr>
    </w:p>
    <w:p w14:paraId="50383604" w14:textId="177D095A" w:rsidR="00A070DB" w:rsidRDefault="00A070DB" w:rsidP="005C4BCF">
      <w:pPr>
        <w:pStyle w:val="Akapitzlist"/>
        <w:rPr>
          <w:sz w:val="24"/>
          <w:szCs w:val="24"/>
        </w:rPr>
      </w:pPr>
    </w:p>
    <w:p w14:paraId="32DC89A1" w14:textId="5198A759" w:rsidR="00A070DB" w:rsidRDefault="00A070DB" w:rsidP="005C4BCF">
      <w:pPr>
        <w:pStyle w:val="Akapitzlist"/>
        <w:rPr>
          <w:sz w:val="24"/>
          <w:szCs w:val="24"/>
        </w:rPr>
      </w:pPr>
    </w:p>
    <w:p w14:paraId="6858F492" w14:textId="37AB6CD1" w:rsidR="00A070DB" w:rsidRDefault="00A070DB" w:rsidP="005C4BCF">
      <w:pPr>
        <w:pStyle w:val="Akapitzlist"/>
        <w:rPr>
          <w:sz w:val="24"/>
          <w:szCs w:val="24"/>
        </w:rPr>
      </w:pPr>
    </w:p>
    <w:p w14:paraId="467A575B" w14:textId="5E761832" w:rsidR="00A070DB" w:rsidRDefault="00A070DB" w:rsidP="005C4BCF">
      <w:pPr>
        <w:pStyle w:val="Akapitzlist"/>
        <w:rPr>
          <w:sz w:val="24"/>
          <w:szCs w:val="24"/>
        </w:rPr>
      </w:pPr>
    </w:p>
    <w:p w14:paraId="738B23B5" w14:textId="3BE5C606" w:rsidR="00A070DB" w:rsidRDefault="00A070DB" w:rsidP="005C4BCF">
      <w:pPr>
        <w:pStyle w:val="Akapitzlist"/>
        <w:rPr>
          <w:sz w:val="24"/>
          <w:szCs w:val="24"/>
        </w:rPr>
      </w:pPr>
    </w:p>
    <w:p w14:paraId="78EAA3FA" w14:textId="5CA198D1" w:rsidR="00A070DB" w:rsidRDefault="00A070DB" w:rsidP="005C4BCF">
      <w:pPr>
        <w:pStyle w:val="Akapitzlist"/>
        <w:rPr>
          <w:sz w:val="24"/>
          <w:szCs w:val="24"/>
        </w:rPr>
      </w:pPr>
    </w:p>
    <w:p w14:paraId="3E707273" w14:textId="7AE38E86" w:rsidR="00A070DB" w:rsidRDefault="00A070DB" w:rsidP="005C4BCF">
      <w:pPr>
        <w:pStyle w:val="Akapitzlist"/>
        <w:rPr>
          <w:sz w:val="24"/>
          <w:szCs w:val="24"/>
        </w:rPr>
      </w:pPr>
    </w:p>
    <w:p w14:paraId="06DFA857" w14:textId="4D49B63F" w:rsidR="00A070DB" w:rsidRDefault="00A070DB" w:rsidP="005C4BCF">
      <w:pPr>
        <w:pStyle w:val="Akapitzlist"/>
        <w:rPr>
          <w:sz w:val="24"/>
          <w:szCs w:val="24"/>
        </w:rPr>
      </w:pPr>
    </w:p>
    <w:p w14:paraId="1FE161E9" w14:textId="2475E503" w:rsidR="00A070DB" w:rsidRDefault="00A070DB" w:rsidP="005C4BCF">
      <w:pPr>
        <w:pStyle w:val="Akapitzlist"/>
        <w:rPr>
          <w:sz w:val="24"/>
          <w:szCs w:val="24"/>
        </w:rPr>
      </w:pPr>
    </w:p>
    <w:p w14:paraId="59DF74DC" w14:textId="6C9314C7" w:rsidR="00A070DB" w:rsidRDefault="00A070DB" w:rsidP="005C4BCF">
      <w:pPr>
        <w:pStyle w:val="Akapitzlist"/>
        <w:rPr>
          <w:sz w:val="24"/>
          <w:szCs w:val="24"/>
        </w:rPr>
      </w:pPr>
    </w:p>
    <w:p w14:paraId="619115F8" w14:textId="1604B8B7" w:rsidR="00A070DB" w:rsidRDefault="00A070DB" w:rsidP="005C4BCF">
      <w:pPr>
        <w:pStyle w:val="Akapitzlist"/>
        <w:rPr>
          <w:sz w:val="24"/>
          <w:szCs w:val="24"/>
        </w:rPr>
      </w:pPr>
    </w:p>
    <w:p w14:paraId="4E2F145A" w14:textId="7F2CB2A8" w:rsidR="00A070DB" w:rsidRDefault="00A070DB" w:rsidP="005C4BCF">
      <w:pPr>
        <w:pStyle w:val="Akapitzlist"/>
        <w:rPr>
          <w:sz w:val="24"/>
          <w:szCs w:val="24"/>
        </w:rPr>
      </w:pPr>
    </w:p>
    <w:p w14:paraId="70CEE1CC" w14:textId="4BB9383C" w:rsidR="00A070DB" w:rsidRDefault="00A070DB" w:rsidP="005C4BCF">
      <w:pPr>
        <w:pStyle w:val="Akapitzlist"/>
        <w:rPr>
          <w:sz w:val="24"/>
          <w:szCs w:val="24"/>
        </w:rPr>
      </w:pPr>
    </w:p>
    <w:p w14:paraId="2E63E272" w14:textId="77777777" w:rsidR="00A070DB" w:rsidRPr="00A070DB" w:rsidRDefault="00A070DB" w:rsidP="00A070DB">
      <w:pPr>
        <w:spacing w:before="90"/>
        <w:ind w:left="476" w:right="115"/>
        <w:jc w:val="center"/>
        <w:rPr>
          <w:b/>
          <w:sz w:val="24"/>
          <w:szCs w:val="24"/>
        </w:rPr>
      </w:pPr>
      <w:r w:rsidRPr="00A070DB">
        <w:rPr>
          <w:b/>
          <w:sz w:val="24"/>
          <w:szCs w:val="24"/>
        </w:rPr>
        <w:lastRenderedPageBreak/>
        <w:t>Informacja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przetwarzaniu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danych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osobowych</w:t>
      </w:r>
      <w:r w:rsidRPr="00A070DB">
        <w:rPr>
          <w:b/>
          <w:spacing w:val="-9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dla</w:t>
      </w:r>
      <w:r w:rsidRPr="00A070DB">
        <w:rPr>
          <w:b/>
          <w:spacing w:val="-7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kontrahentów</w:t>
      </w:r>
      <w:r w:rsidRPr="00A070DB">
        <w:rPr>
          <w:b/>
          <w:spacing w:val="-5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Ośrodka</w:t>
      </w:r>
      <w:r w:rsidRPr="00A070DB">
        <w:rPr>
          <w:b/>
          <w:spacing w:val="-8"/>
          <w:sz w:val="24"/>
          <w:szCs w:val="24"/>
        </w:rPr>
        <w:t xml:space="preserve"> </w:t>
      </w:r>
      <w:r w:rsidRPr="00A070DB">
        <w:rPr>
          <w:b/>
          <w:sz w:val="24"/>
          <w:szCs w:val="24"/>
        </w:rPr>
        <w:t>Rehabilitacji i Opieki Psychiatrycznej w Racławicach Śląskich</w:t>
      </w:r>
    </w:p>
    <w:p w14:paraId="48F2F7B8" w14:textId="77777777" w:rsidR="00A070DB" w:rsidRPr="00A070DB" w:rsidRDefault="00A070DB" w:rsidP="00A070DB">
      <w:pPr>
        <w:pStyle w:val="Tekstpodstawowy"/>
        <w:rPr>
          <w:b/>
          <w:sz w:val="24"/>
        </w:rPr>
      </w:pPr>
    </w:p>
    <w:p w14:paraId="2C16328D" w14:textId="77777777" w:rsidR="00A070DB" w:rsidRPr="00A070DB" w:rsidRDefault="00A070DB" w:rsidP="00A070DB">
      <w:pPr>
        <w:pStyle w:val="Tekstpodstawowy"/>
        <w:ind w:right="118"/>
        <w:jc w:val="both"/>
        <w:rPr>
          <w:sz w:val="24"/>
        </w:rPr>
      </w:pPr>
      <w:r w:rsidRPr="00A070DB">
        <w:rPr>
          <w:sz w:val="24"/>
        </w:rPr>
        <w:t>Zgodnie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art.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13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ust.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1</w:t>
      </w:r>
      <w:r w:rsidRPr="00A070DB">
        <w:rPr>
          <w:spacing w:val="32"/>
          <w:sz w:val="24"/>
        </w:rPr>
        <w:t xml:space="preserve"> </w:t>
      </w:r>
      <w:r w:rsidRPr="00A070DB">
        <w:rPr>
          <w:sz w:val="24"/>
        </w:rPr>
        <w:t>Rozporządzenia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Parlamentu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Europejskiego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Rady</w:t>
      </w:r>
      <w:r w:rsidRPr="00A070DB">
        <w:rPr>
          <w:spacing w:val="34"/>
          <w:sz w:val="24"/>
        </w:rPr>
        <w:t xml:space="preserve"> </w:t>
      </w:r>
      <w:r w:rsidRPr="00A070DB">
        <w:rPr>
          <w:sz w:val="24"/>
        </w:rPr>
        <w:t>(UE)</w:t>
      </w:r>
      <w:r w:rsidRPr="00A070DB">
        <w:rPr>
          <w:spacing w:val="33"/>
          <w:sz w:val="24"/>
        </w:rPr>
        <w:t xml:space="preserve"> </w:t>
      </w:r>
      <w:r w:rsidRPr="00A070DB">
        <w:rPr>
          <w:sz w:val="24"/>
        </w:rPr>
        <w:t>2016/679 z dnia 27 kwietnia 2016 r. w sprawie ochrony osób fizycznych w związku z przetwarzaniem danych osobowych i w sprawie swobodnego przepływu takich danych oraz uchylenia dyrektywy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31"/>
          <w:sz w:val="24"/>
        </w:rPr>
        <w:t xml:space="preserve"> </w:t>
      </w:r>
      <w:r w:rsidRPr="00A070DB">
        <w:rPr>
          <w:sz w:val="24"/>
        </w:rPr>
        <w:t>(4.5.2016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L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119/38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Dziennik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Urzędowy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Unii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Europejskiej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PL),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zwanego "RODO"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informuje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się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klientów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Racławicach Śląskich, że:</w:t>
      </w:r>
    </w:p>
    <w:p w14:paraId="6A9E037E" w14:textId="77777777" w:rsidR="00A070DB" w:rsidRPr="00A070DB" w:rsidRDefault="00A070DB" w:rsidP="00A070DB">
      <w:pPr>
        <w:pStyle w:val="Tekstpodstawowy"/>
        <w:ind w:right="117" w:firstLine="719"/>
        <w:jc w:val="both"/>
        <w:rPr>
          <w:sz w:val="24"/>
        </w:rPr>
      </w:pPr>
      <w:r w:rsidRPr="00A070DB">
        <w:rPr>
          <w:sz w:val="24"/>
        </w:rPr>
        <w:t>Administratorem danych osobowych jest Ośrodek Rehabilitacji i Opieki Psychiatrycznej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48-250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Głogówek,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Racławice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Śląskie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ul.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Zwycięstwa 34,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tel./fax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77 4376503 , e-mail: </w:t>
      </w:r>
      <w:hyperlink r:id="rId6" w:history="1">
        <w:r w:rsidRPr="00A070DB">
          <w:rPr>
            <w:rStyle w:val="Hipercze"/>
            <w:sz w:val="24"/>
          </w:rPr>
          <w:t>oriop2@poczta.onet.pl</w:t>
        </w:r>
      </w:hyperlink>
    </w:p>
    <w:p w14:paraId="4AF8E26C" w14:textId="77777777" w:rsidR="00A070DB" w:rsidRPr="00A070DB" w:rsidRDefault="00A070DB" w:rsidP="00A070DB">
      <w:pPr>
        <w:pStyle w:val="Tekstpodstawowy"/>
        <w:spacing w:before="1"/>
        <w:ind w:right="116"/>
        <w:jc w:val="both"/>
        <w:rPr>
          <w:sz w:val="24"/>
        </w:rPr>
      </w:pPr>
      <w:r w:rsidRPr="00A070DB">
        <w:rPr>
          <w:sz w:val="24"/>
        </w:rPr>
        <w:t>Państwa dane osobowe przetwarzamy ponieważ przetwarzanie to jest niezbędne do wypełnienia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obowiązku prawnego ciążącego na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administratorze,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wykonywaniem zadań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Ośrodka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Rehabilitacji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Opieki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Psychiatrycznej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Racławicach</w:t>
      </w:r>
      <w:r w:rsidRPr="00A070DB">
        <w:rPr>
          <w:spacing w:val="-2"/>
          <w:sz w:val="24"/>
        </w:rPr>
        <w:t xml:space="preserve"> </w:t>
      </w:r>
      <w:r w:rsidRPr="00A070DB">
        <w:rPr>
          <w:sz w:val="24"/>
        </w:rPr>
        <w:t>Śląskich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 xml:space="preserve">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</w:t>
      </w:r>
      <w:r w:rsidRPr="00A070DB">
        <w:rPr>
          <w:spacing w:val="-2"/>
          <w:sz w:val="24"/>
        </w:rPr>
        <w:t>umowy.</w:t>
      </w:r>
    </w:p>
    <w:p w14:paraId="4913276B" w14:textId="77777777" w:rsidR="00A070DB" w:rsidRPr="00A070DB" w:rsidRDefault="00A070DB" w:rsidP="00A070DB">
      <w:pPr>
        <w:pStyle w:val="Tekstpodstawowy"/>
        <w:ind w:firstLine="719"/>
        <w:rPr>
          <w:sz w:val="24"/>
        </w:rPr>
      </w:pPr>
      <w:r w:rsidRPr="00A070DB">
        <w:rPr>
          <w:sz w:val="24"/>
        </w:rPr>
        <w:t>Dane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osobowe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przetwarzamy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okres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wynikający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przepisów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dotyczących:</w:t>
      </w:r>
      <w:r w:rsidRPr="00A070DB">
        <w:rPr>
          <w:spacing w:val="80"/>
          <w:w w:val="150"/>
          <w:sz w:val="24"/>
        </w:rPr>
        <w:t xml:space="preserve"> </w:t>
      </w:r>
      <w:r w:rsidRPr="00A070DB">
        <w:rPr>
          <w:sz w:val="24"/>
        </w:rPr>
        <w:t>Jednolitego Rzeczowego Wykazu Akt, Archiwów Zakładowych  i Instrukcji Kancelaryjnej Podanie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przez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jest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niezbędne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6"/>
          <w:sz w:val="24"/>
        </w:rPr>
        <w:t xml:space="preserve"> </w:t>
      </w:r>
      <w:r w:rsidRPr="00A070DB">
        <w:rPr>
          <w:sz w:val="24"/>
        </w:rPr>
        <w:t>wykonania</w:t>
      </w:r>
      <w:r w:rsidRPr="00A070DB">
        <w:rPr>
          <w:spacing w:val="-8"/>
          <w:sz w:val="24"/>
        </w:rPr>
        <w:t xml:space="preserve"> </w:t>
      </w:r>
      <w:r w:rsidRPr="00A070DB">
        <w:rPr>
          <w:sz w:val="24"/>
        </w:rPr>
        <w:t>umowy,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7"/>
          <w:sz w:val="24"/>
        </w:rPr>
        <w:t xml:space="preserve"> </w:t>
      </w:r>
      <w:r w:rsidRPr="00A070DB">
        <w:rPr>
          <w:sz w:val="24"/>
        </w:rPr>
        <w:t>stroną jest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osoba,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lub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podjęcia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działań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na</w:t>
      </w:r>
      <w:r w:rsidRPr="00A070DB">
        <w:rPr>
          <w:spacing w:val="-4"/>
          <w:sz w:val="24"/>
        </w:rPr>
        <w:t xml:space="preserve"> </w:t>
      </w:r>
      <w:r w:rsidRPr="00A070DB">
        <w:rPr>
          <w:sz w:val="24"/>
        </w:rPr>
        <w:t>żądanie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osoby,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której</w:t>
      </w:r>
      <w:r w:rsidRPr="00A070DB">
        <w:rPr>
          <w:spacing w:val="-3"/>
          <w:sz w:val="24"/>
        </w:rPr>
        <w:t xml:space="preserve"> </w:t>
      </w:r>
      <w:r w:rsidRPr="00A070DB">
        <w:rPr>
          <w:sz w:val="24"/>
        </w:rPr>
        <w:t>dane</w:t>
      </w:r>
      <w:r w:rsidRPr="00A070DB">
        <w:rPr>
          <w:spacing w:val="-5"/>
          <w:sz w:val="24"/>
        </w:rPr>
        <w:t xml:space="preserve"> </w:t>
      </w:r>
      <w:r w:rsidRPr="00A070DB">
        <w:rPr>
          <w:sz w:val="24"/>
        </w:rPr>
        <w:t>dotyczą, przed zawarciem umowy.</w:t>
      </w:r>
    </w:p>
    <w:p w14:paraId="7EDC1A12" w14:textId="0C4636F6" w:rsidR="00A070DB" w:rsidRPr="00A070DB" w:rsidRDefault="00A070DB" w:rsidP="00A070DB">
      <w:pPr>
        <w:pStyle w:val="Tekstpodstawowy"/>
        <w:ind w:right="120" w:firstLine="719"/>
        <w:jc w:val="both"/>
        <w:rPr>
          <w:sz w:val="24"/>
        </w:rPr>
      </w:pPr>
      <w:r w:rsidRPr="00A070DB">
        <w:rPr>
          <w:sz w:val="24"/>
        </w:rPr>
        <w:t>Państwa dane możemy przekazywać innym organom publicznym i podmiotom, przy czym dokonujemy tego wyłącznie w sytuacji, gdy istnieje podstawa prawna do tego typu działań lub umowa.</w:t>
      </w:r>
    </w:p>
    <w:p w14:paraId="5CE11B73" w14:textId="77777777" w:rsidR="00A070DB" w:rsidRPr="00A070DB" w:rsidRDefault="00A070DB" w:rsidP="00A070DB">
      <w:pPr>
        <w:pStyle w:val="Tekstpodstawowy"/>
        <w:spacing w:before="1"/>
        <w:ind w:right="119"/>
        <w:jc w:val="both"/>
        <w:rPr>
          <w:sz w:val="24"/>
        </w:rPr>
      </w:pPr>
      <w:r w:rsidRPr="00A070DB">
        <w:rPr>
          <w:sz w:val="24"/>
        </w:rPr>
        <w:t>Mają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Państwo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prawo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dostępu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do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treści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swoich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ich</w:t>
      </w:r>
      <w:r w:rsidRPr="00A070DB">
        <w:rPr>
          <w:spacing w:val="-14"/>
          <w:sz w:val="24"/>
        </w:rPr>
        <w:t xml:space="preserve"> </w:t>
      </w:r>
      <w:r w:rsidRPr="00A070DB">
        <w:rPr>
          <w:sz w:val="24"/>
        </w:rPr>
        <w:t>sprostowania,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przenoszenia</w:t>
      </w:r>
      <w:r w:rsidRPr="00A070DB">
        <w:rPr>
          <w:spacing w:val="-15"/>
          <w:sz w:val="24"/>
        </w:rPr>
        <w:t xml:space="preserve"> </w:t>
      </w:r>
      <w:r w:rsidRPr="00A070DB">
        <w:rPr>
          <w:sz w:val="24"/>
        </w:rPr>
        <w:t>danych, usunięcia lub ograniczenia przetwarzania.</w:t>
      </w:r>
    </w:p>
    <w:p w14:paraId="42E6EECF" w14:textId="667EB759" w:rsidR="00A070DB" w:rsidRPr="00A070DB" w:rsidRDefault="00A070DB" w:rsidP="00A070DB">
      <w:pPr>
        <w:pStyle w:val="Tekstpodstawowy"/>
        <w:ind w:right="118" w:firstLine="719"/>
        <w:rPr>
          <w:sz w:val="24"/>
        </w:rPr>
      </w:pPr>
      <w:r w:rsidRPr="00A070DB">
        <w:rPr>
          <w:sz w:val="24"/>
        </w:rPr>
        <w:t>Mają Państwo ponadto prawo wniesienia skargi do Prezesa Urzędu Ochrony Danych Osobowych,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jeżeli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uważają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Państwo,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że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przetwarzanie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Państwa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narusza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przepisy Rozporządzenia Parlamentu Europejskiego i Rady (UE) 2016/679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 dnia 27 kwietnia 2016 r. w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sprawie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ochrony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osób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fizycznych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w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związku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z</w:t>
      </w:r>
      <w:r w:rsidRPr="00A070DB">
        <w:rPr>
          <w:spacing w:val="37"/>
          <w:sz w:val="24"/>
        </w:rPr>
        <w:t xml:space="preserve"> </w:t>
      </w:r>
      <w:r w:rsidRPr="00A070DB">
        <w:rPr>
          <w:sz w:val="24"/>
        </w:rPr>
        <w:t>przetwarzaniem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38"/>
          <w:sz w:val="24"/>
        </w:rPr>
        <w:t xml:space="preserve"> </w:t>
      </w:r>
      <w:r w:rsidRPr="00A070DB">
        <w:rPr>
          <w:sz w:val="24"/>
        </w:rPr>
        <w:t>osobowych</w:t>
      </w:r>
      <w:r w:rsidRPr="00A070DB">
        <w:rPr>
          <w:spacing w:val="40"/>
          <w:sz w:val="24"/>
        </w:rPr>
        <w:t xml:space="preserve"> </w:t>
      </w:r>
      <w:r>
        <w:rPr>
          <w:spacing w:val="40"/>
          <w:sz w:val="24"/>
        </w:rPr>
        <w:t xml:space="preserve">            </w:t>
      </w:r>
      <w:r w:rsidRPr="00A070DB">
        <w:rPr>
          <w:sz w:val="24"/>
        </w:rPr>
        <w:t>i</w:t>
      </w:r>
      <w:r w:rsidRPr="00A070DB">
        <w:rPr>
          <w:spacing w:val="39"/>
          <w:sz w:val="24"/>
        </w:rPr>
        <w:t xml:space="preserve"> </w:t>
      </w:r>
      <w:r w:rsidRPr="00A070DB">
        <w:rPr>
          <w:sz w:val="24"/>
        </w:rPr>
        <w:t>w sprawie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swobodnego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przepływu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takich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danych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oraz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uchylenia</w:t>
      </w:r>
      <w:r w:rsidRPr="00A070DB">
        <w:rPr>
          <w:spacing w:val="-10"/>
          <w:sz w:val="24"/>
        </w:rPr>
        <w:t xml:space="preserve"> </w:t>
      </w:r>
      <w:r w:rsidRPr="00A070DB">
        <w:rPr>
          <w:sz w:val="24"/>
        </w:rPr>
        <w:t>dyrektywy</w:t>
      </w:r>
      <w:r w:rsidRPr="00A070DB">
        <w:rPr>
          <w:spacing w:val="-9"/>
          <w:sz w:val="24"/>
        </w:rPr>
        <w:t xml:space="preserve"> </w:t>
      </w:r>
      <w:r w:rsidRPr="00A070DB">
        <w:rPr>
          <w:sz w:val="24"/>
        </w:rPr>
        <w:t>95/46/WE</w:t>
      </w:r>
      <w:r w:rsidRPr="00A070DB">
        <w:rPr>
          <w:spacing w:val="40"/>
          <w:sz w:val="24"/>
        </w:rPr>
        <w:t xml:space="preserve"> </w:t>
      </w:r>
      <w:r w:rsidRPr="00A070DB">
        <w:rPr>
          <w:sz w:val="24"/>
        </w:rPr>
        <w:t>(4.5.2016 L 119/38 Dziennik Urzędowy Unii Europejskiej PL) – RODO.</w:t>
      </w:r>
    </w:p>
    <w:p w14:paraId="3064417C" w14:textId="4543A1D1" w:rsidR="00A070DB" w:rsidRPr="00A070DB" w:rsidRDefault="00A070DB" w:rsidP="00A070DB">
      <w:pPr>
        <w:pStyle w:val="Tekstpodstawowy"/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ind w:right="113" w:firstLine="719"/>
        <w:rPr>
          <w:sz w:val="24"/>
        </w:rPr>
      </w:pPr>
      <w:r w:rsidRPr="00A070DB">
        <w:rPr>
          <w:spacing w:val="-4"/>
          <w:sz w:val="24"/>
        </w:rPr>
        <w:t xml:space="preserve">Dane </w:t>
      </w:r>
      <w:r w:rsidRPr="00A070DB">
        <w:rPr>
          <w:spacing w:val="-2"/>
          <w:sz w:val="24"/>
        </w:rPr>
        <w:t xml:space="preserve">kontaktowe inspektora ochrony danych: </w:t>
      </w:r>
      <w:r>
        <w:rPr>
          <w:spacing w:val="-2"/>
          <w:sz w:val="24"/>
        </w:rPr>
        <w:t xml:space="preserve">                                                                    </w:t>
      </w:r>
      <w:r w:rsidRPr="00A070DB">
        <w:rPr>
          <w:spacing w:val="-2"/>
          <w:sz w:val="24"/>
        </w:rPr>
        <w:t>Tomasz Dragan</w:t>
      </w:r>
      <w:r w:rsidRPr="00A070DB">
        <w:rPr>
          <w:sz w:val="24"/>
        </w:rPr>
        <w:t xml:space="preserve">  </w:t>
      </w:r>
      <w:r w:rsidRPr="00A070DB">
        <w:rPr>
          <w:spacing w:val="-10"/>
          <w:sz w:val="24"/>
        </w:rPr>
        <w:t>e</w:t>
      </w:r>
      <w:r w:rsidRPr="00A070DB">
        <w:rPr>
          <w:spacing w:val="-2"/>
          <w:sz w:val="24"/>
        </w:rPr>
        <w:t xml:space="preserve">–mail: </w:t>
      </w:r>
      <w:hyperlink r:id="rId7" w:history="1">
        <w:r w:rsidRPr="00A070DB">
          <w:rPr>
            <w:rStyle w:val="Hipercze"/>
            <w:color w:val="0462C1"/>
            <w:spacing w:val="-2"/>
            <w:sz w:val="24"/>
          </w:rPr>
          <w:t>tomasz.dragan75@gmail.com</w:t>
        </w:r>
      </w:hyperlink>
      <w:r w:rsidRPr="00A070DB">
        <w:rPr>
          <w:sz w:val="24"/>
        </w:rPr>
        <w:t xml:space="preserve">  </w:t>
      </w:r>
    </w:p>
    <w:p w14:paraId="1130F410" w14:textId="77777777" w:rsidR="00A070DB" w:rsidRDefault="00A070DB" w:rsidP="00A070DB">
      <w:pPr>
        <w:rPr>
          <w:sz w:val="28"/>
        </w:rPr>
      </w:pPr>
    </w:p>
    <w:p w14:paraId="1BAF29A5" w14:textId="77777777" w:rsidR="00A070DB" w:rsidRPr="001D488C" w:rsidRDefault="00A070DB" w:rsidP="005C4BCF">
      <w:pPr>
        <w:pStyle w:val="Akapitzlist"/>
        <w:rPr>
          <w:sz w:val="24"/>
          <w:szCs w:val="24"/>
        </w:rPr>
      </w:pPr>
    </w:p>
    <w:sectPr w:rsidR="00A070DB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16821">
    <w:abstractNumId w:val="3"/>
  </w:num>
  <w:num w:numId="2" w16cid:durableId="2020547850">
    <w:abstractNumId w:val="5"/>
  </w:num>
  <w:num w:numId="3" w16cid:durableId="55132472">
    <w:abstractNumId w:val="4"/>
  </w:num>
  <w:num w:numId="4" w16cid:durableId="605580480">
    <w:abstractNumId w:val="0"/>
  </w:num>
  <w:num w:numId="5" w16cid:durableId="661128545">
    <w:abstractNumId w:val="1"/>
  </w:num>
  <w:num w:numId="6" w16cid:durableId="198353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AB"/>
    <w:rsid w:val="000012B4"/>
    <w:rsid w:val="0001690E"/>
    <w:rsid w:val="000F7951"/>
    <w:rsid w:val="0012391B"/>
    <w:rsid w:val="001D488C"/>
    <w:rsid w:val="002C2FC4"/>
    <w:rsid w:val="002F1B0D"/>
    <w:rsid w:val="00365924"/>
    <w:rsid w:val="00370CDD"/>
    <w:rsid w:val="00450568"/>
    <w:rsid w:val="005C4BCF"/>
    <w:rsid w:val="00707353"/>
    <w:rsid w:val="008D707C"/>
    <w:rsid w:val="009E4D6F"/>
    <w:rsid w:val="00A070DB"/>
    <w:rsid w:val="00AF6B0D"/>
    <w:rsid w:val="00B3551A"/>
    <w:rsid w:val="00BA57C4"/>
    <w:rsid w:val="00BD215F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3B9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070D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070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70D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asz.dragan7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iop2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A019-FE19-4646-B42F-DB4ACD6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17</cp:revision>
  <dcterms:created xsi:type="dcterms:W3CDTF">2015-01-16T07:44:00Z</dcterms:created>
  <dcterms:modified xsi:type="dcterms:W3CDTF">2025-01-14T06:41:00Z</dcterms:modified>
</cp:coreProperties>
</file>